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21"/>
        </w:rPr>
      </w:pPr>
    </w:p>
    <w:p>
      <w:pPr>
        <w:pStyle w:val="5"/>
        <w:rPr>
          <w:rFonts w:hint="default"/>
          <w:u w:val="none"/>
          <w:lang w:val="pt-BR"/>
        </w:rPr>
      </w:pPr>
      <w:r>
        <w:rPr>
          <w:u w:val="thick"/>
        </w:rPr>
        <w:t>ANEXO XI</w:t>
      </w:r>
      <w:r>
        <w:rPr>
          <w:rFonts w:hint="default"/>
          <w:u w:val="thick"/>
          <w:lang w:val="pt-BR"/>
        </w:rPr>
        <w:t>I</w:t>
      </w:r>
      <w:bookmarkStart w:id="0" w:name="_GoBack"/>
      <w:bookmarkEnd w:id="0"/>
    </w:p>
    <w:p>
      <w:pPr>
        <w:pStyle w:val="5"/>
        <w:spacing w:before="120"/>
        <w:ind w:right="1598"/>
        <w:rPr>
          <w:u w:val="none"/>
        </w:rPr>
      </w:pPr>
      <w:r>
        <w:rPr>
          <w:u w:val="thick"/>
        </w:rPr>
        <w:t>DECLARAÇÃO</w:t>
      </w:r>
      <w:r>
        <w:rPr>
          <w:spacing w:val="1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CIÊNCIA E</w:t>
      </w:r>
      <w:r>
        <w:rPr>
          <w:spacing w:val="-1"/>
          <w:u w:val="thick"/>
        </w:rPr>
        <w:t xml:space="preserve"> </w:t>
      </w:r>
      <w:r>
        <w:rPr>
          <w:u w:val="thick"/>
        </w:rPr>
        <w:t>CONCORDÂNCIA</w:t>
      </w:r>
    </w:p>
    <w:p>
      <w:pPr>
        <w:pStyle w:val="4"/>
        <w:rPr>
          <w:b/>
          <w:sz w:val="20"/>
        </w:rPr>
      </w:pPr>
    </w:p>
    <w:p>
      <w:pPr>
        <w:pStyle w:val="4"/>
        <w:spacing w:before="7"/>
        <w:rPr>
          <w:b/>
          <w:sz w:val="16"/>
        </w:rPr>
      </w:pPr>
    </w:p>
    <w:p>
      <w:pPr>
        <w:pStyle w:val="4"/>
        <w:spacing w:before="90"/>
        <w:ind w:left="121" w:right="117"/>
        <w:jc w:val="both"/>
      </w:pPr>
      <w:r>
        <w:t>Declaro que a [identificação da organização da sociedade civil – OSC]está ciente e</w:t>
      </w:r>
      <w:r>
        <w:rPr>
          <w:spacing w:val="1"/>
        </w:rPr>
        <w:t xml:space="preserve"> </w:t>
      </w:r>
      <w:r>
        <w:t>concorda</w:t>
      </w:r>
      <w:r>
        <w:rPr>
          <w:spacing w:val="1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as</w:t>
      </w:r>
      <w:r>
        <w:rPr>
          <w:spacing w:val="60"/>
        </w:rPr>
        <w:t xml:space="preserve"> </w:t>
      </w:r>
      <w:r>
        <w:t>disposições</w:t>
      </w:r>
      <w:r>
        <w:rPr>
          <w:spacing w:val="57"/>
        </w:rPr>
        <w:t xml:space="preserve"> </w:t>
      </w:r>
      <w:r>
        <w:t>previstas</w:t>
      </w:r>
      <w:r>
        <w:rPr>
          <w:spacing w:val="60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Edital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Chamamento</w:t>
      </w:r>
      <w:r>
        <w:rPr>
          <w:spacing w:val="2"/>
        </w:rPr>
        <w:t xml:space="preserve"> </w:t>
      </w:r>
      <w:r>
        <w:t>Público</w:t>
      </w:r>
      <w:r>
        <w:rPr>
          <w:spacing w:val="57"/>
        </w:rPr>
        <w:t xml:space="preserve"> </w:t>
      </w:r>
      <w:r>
        <w:t>nº</w:t>
      </w:r>
    </w:p>
    <w:p>
      <w:pPr>
        <w:pStyle w:val="4"/>
        <w:ind w:left="121" w:right="118"/>
        <w:jc w:val="both"/>
      </w:pPr>
      <w:r>
        <w:t>.........../20....... e em seus anexos, bem como que se responsabiliza, sob as penas da</w:t>
      </w:r>
      <w:r>
        <w:rPr>
          <w:spacing w:val="1"/>
        </w:rPr>
        <w:t xml:space="preserve"> </w:t>
      </w:r>
      <w:r>
        <w:t>Lei,pela veracidade e legitimidade das informações e documentos apresentados durante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processo de seleção.</w:t>
      </w:r>
    </w:p>
    <w:p>
      <w:pPr>
        <w:pStyle w:val="4"/>
        <w:rPr>
          <w:sz w:val="26"/>
        </w:rPr>
      </w:pPr>
    </w:p>
    <w:p>
      <w:pPr>
        <w:pStyle w:val="4"/>
        <w:tabs>
          <w:tab w:val="left" w:pos="3734"/>
        </w:tabs>
        <w:spacing w:before="217"/>
        <w:ind w:left="119"/>
        <w:jc w:val="both"/>
      </w:pPr>
      <w:r>
        <w:t>Local-UF,</w:t>
      </w:r>
      <w:r>
        <w:rPr>
          <w:u w:val="single"/>
        </w:rPr>
        <w:t xml:space="preserve">        </w:t>
      </w:r>
      <w:r>
        <w:rPr>
          <w:spacing w:val="53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 20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>.</w:t>
      </w:r>
    </w:p>
    <w:p>
      <w:pPr>
        <w:pStyle w:val="4"/>
        <w:rPr>
          <w:sz w:val="26"/>
        </w:rPr>
      </w:pPr>
    </w:p>
    <w:p>
      <w:pPr>
        <w:pStyle w:val="4"/>
        <w:spacing w:before="217"/>
        <w:ind w:left="119"/>
      </w:pPr>
      <w:r>
        <w:t>...........................................................................................</w:t>
      </w:r>
    </w:p>
    <w:p>
      <w:pPr>
        <w:pStyle w:val="4"/>
        <w:spacing w:before="120"/>
        <w:ind w:left="119"/>
      </w:pPr>
      <w:r>
        <w:t>(Nome e</w:t>
      </w:r>
      <w:r>
        <w:rPr>
          <w:spacing w:val="-4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OSC)</w:t>
      </w:r>
    </w:p>
    <w:sectPr>
      <w:type w:val="continuous"/>
      <w:pgSz w:w="11910" w:h="16840"/>
      <w:pgMar w:top="158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FA81E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ind w:left="1593" w:right="1595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2023-11-29T14:42:00Z</dcterms:created>
  <dc:creator>Orcamentom4</dc:creator>
  <cp:lastModifiedBy>monara.tavares</cp:lastModifiedBy>
  <dcterms:modified xsi:type="dcterms:W3CDTF">2023-11-29T14:44:15Z</dcterms:modified>
  <dc:title>Microsoft Word - Minuta_edital_Educação Especial__EducNF2021  REVISADO 29.12.2021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LastSaved">
    <vt:filetime>2023-11-29T00:00:00Z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3E4306CA8D6C4F8CBA885D143699F559_13</vt:lpwstr>
  </property>
</Properties>
</file>